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ED" w:rsidRDefault="008916ED" w:rsidP="008916ED">
      <w:pPr>
        <w:jc w:val="center"/>
      </w:pPr>
    </w:p>
    <w:p w:rsidR="008916ED" w:rsidRPr="001E227E" w:rsidRDefault="008916ED" w:rsidP="008916ED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688536090" r:id="rId9"/>
        </w:object>
      </w:r>
    </w:p>
    <w:p w:rsidR="008916ED" w:rsidRPr="001E227E" w:rsidRDefault="008916ED" w:rsidP="008916ED">
      <w:pPr>
        <w:jc w:val="center"/>
        <w:rPr>
          <w:b/>
          <w:caps/>
        </w:rPr>
      </w:pPr>
    </w:p>
    <w:p w:rsidR="008916ED" w:rsidRPr="001E227E" w:rsidRDefault="008916ED" w:rsidP="008916ED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8916ED" w:rsidRPr="001E227E" w:rsidRDefault="008916ED" w:rsidP="008916ED">
      <w:pPr>
        <w:jc w:val="center"/>
        <w:rPr>
          <w:b/>
          <w:szCs w:val="28"/>
        </w:rPr>
      </w:pPr>
    </w:p>
    <w:p w:rsidR="008916ED" w:rsidRPr="001E227E" w:rsidRDefault="008916ED" w:rsidP="008916ED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8916ED" w:rsidRPr="001E227E" w:rsidRDefault="008916ED" w:rsidP="008916ED">
      <w:pPr>
        <w:jc w:val="center"/>
        <w:rPr>
          <w:b/>
          <w:caps/>
        </w:rPr>
      </w:pPr>
    </w:p>
    <w:p w:rsidR="008916ED" w:rsidRPr="001E227E" w:rsidRDefault="008916ED" w:rsidP="008916ED"/>
    <w:p w:rsidR="008916ED" w:rsidRPr="001E227E" w:rsidRDefault="008916ED" w:rsidP="008916ED"/>
    <w:p w:rsidR="008916ED" w:rsidRDefault="00E76E03" w:rsidP="008916ED">
      <w:pPr>
        <w:rPr>
          <w:szCs w:val="28"/>
        </w:rPr>
      </w:pPr>
      <w:r>
        <w:rPr>
          <w:szCs w:val="28"/>
        </w:rPr>
        <w:t>23</w:t>
      </w:r>
      <w:r w:rsidR="008916ED">
        <w:rPr>
          <w:szCs w:val="28"/>
        </w:rPr>
        <w:t>.07.2021</w:t>
      </w:r>
      <w:r w:rsidR="008916ED" w:rsidRPr="001E227E">
        <w:rPr>
          <w:szCs w:val="28"/>
        </w:rPr>
        <w:t xml:space="preserve"> №</w:t>
      </w:r>
      <w:r>
        <w:rPr>
          <w:szCs w:val="28"/>
        </w:rPr>
        <w:t xml:space="preserve"> 91-736</w:t>
      </w:r>
      <w:r w:rsidR="008916ED" w:rsidRPr="001E227E">
        <w:rPr>
          <w:szCs w:val="28"/>
        </w:rPr>
        <w:t xml:space="preserve"> </w:t>
      </w:r>
    </w:p>
    <w:p w:rsidR="008916ED" w:rsidRDefault="008916ED" w:rsidP="008916ED">
      <w:pPr>
        <w:rPr>
          <w:szCs w:val="28"/>
        </w:rPr>
      </w:pP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C7343A">
        <w:t xml:space="preserve">  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2C16DC">
        <w:t>, 28.05.2021</w:t>
      </w:r>
      <w:r w:rsidR="002C16DC">
        <w:br/>
        <w:t>№ 89-709</w:t>
      </w:r>
      <w:r w:rsidR="005975CC">
        <w:t xml:space="preserve">, </w:t>
      </w:r>
      <w:r w:rsidR="00F85468">
        <w:t>25</w:t>
      </w:r>
      <w:r w:rsidR="005975CC">
        <w:t>.06.2021 № 90-720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262682">
        <w:rPr>
          <w:snapToGrid w:val="0"/>
          <w:szCs w:val="28"/>
        </w:rPr>
        <w:t>2</w:t>
      </w:r>
      <w:r w:rsidR="001E3545">
        <w:rPr>
          <w:snapToGrid w:val="0"/>
          <w:szCs w:val="28"/>
        </w:rPr>
        <w:t>4</w:t>
      </w:r>
      <w:r w:rsidR="00262682">
        <w:rPr>
          <w:snapToGrid w:val="0"/>
          <w:szCs w:val="28"/>
        </w:rPr>
        <w:t> </w:t>
      </w:r>
      <w:r w:rsidR="001E3545">
        <w:rPr>
          <w:snapToGrid w:val="0"/>
          <w:szCs w:val="28"/>
        </w:rPr>
        <w:t>4</w:t>
      </w:r>
      <w:r w:rsidR="003D536E">
        <w:rPr>
          <w:snapToGrid w:val="0"/>
          <w:szCs w:val="28"/>
        </w:rPr>
        <w:t>30</w:t>
      </w:r>
      <w:r w:rsidR="00262682">
        <w:rPr>
          <w:snapToGrid w:val="0"/>
          <w:szCs w:val="28"/>
        </w:rPr>
        <w:t> </w:t>
      </w:r>
      <w:r w:rsidR="003D536E">
        <w:rPr>
          <w:snapToGrid w:val="0"/>
          <w:szCs w:val="28"/>
        </w:rPr>
        <w:t>336</w:t>
      </w:r>
      <w:r w:rsidR="00262682"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9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1E3545">
        <w:rPr>
          <w:snapToGrid w:val="0"/>
          <w:szCs w:val="28"/>
        </w:rPr>
        <w:t>25</w:t>
      </w:r>
      <w:r w:rsidR="00262682">
        <w:rPr>
          <w:snapToGrid w:val="0"/>
          <w:szCs w:val="28"/>
        </w:rPr>
        <w:t> </w:t>
      </w:r>
      <w:r w:rsidR="003D536E">
        <w:rPr>
          <w:snapToGrid w:val="0"/>
          <w:szCs w:val="28"/>
        </w:rPr>
        <w:t>508</w:t>
      </w:r>
      <w:r w:rsidR="00262682">
        <w:rPr>
          <w:snapToGrid w:val="0"/>
          <w:szCs w:val="28"/>
        </w:rPr>
        <w:t> </w:t>
      </w:r>
      <w:r w:rsidR="001E3545">
        <w:rPr>
          <w:snapToGrid w:val="0"/>
          <w:szCs w:val="28"/>
        </w:rPr>
        <w:t>6</w:t>
      </w:r>
      <w:r w:rsidR="003D536E">
        <w:rPr>
          <w:snapToGrid w:val="0"/>
          <w:szCs w:val="28"/>
        </w:rPr>
        <w:t>06</w:t>
      </w:r>
      <w:r w:rsidR="00262682">
        <w:rPr>
          <w:snapToGrid w:val="0"/>
          <w:szCs w:val="28"/>
        </w:rPr>
        <w:t>,</w:t>
      </w:r>
      <w:r w:rsidR="003D536E">
        <w:rPr>
          <w:snapToGrid w:val="0"/>
          <w:szCs w:val="28"/>
        </w:rPr>
        <w:t>4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 дефицит в сумме </w:t>
      </w:r>
      <w:r w:rsidR="003D536E">
        <w:rPr>
          <w:szCs w:val="28"/>
        </w:rPr>
        <w:t xml:space="preserve">1 078 269,5 </w:t>
      </w:r>
      <w:r w:rsidR="002C11D1" w:rsidRPr="009307F5">
        <w:rPr>
          <w:szCs w:val="28"/>
        </w:rPr>
        <w:t xml:space="preserve">тыс. руб. или </w:t>
      </w:r>
      <w:r w:rsidR="002A37D9" w:rsidRPr="006030E7">
        <w:rPr>
          <w:szCs w:val="28"/>
        </w:rPr>
        <w:t>12</w:t>
      </w:r>
      <w:r w:rsidR="00262682" w:rsidRPr="006030E7">
        <w:rPr>
          <w:szCs w:val="28"/>
        </w:rPr>
        <w:t>,</w:t>
      </w:r>
      <w:r w:rsidR="006030E7" w:rsidRPr="006030E7">
        <w:rPr>
          <w:szCs w:val="28"/>
        </w:rPr>
        <w:t>4</w:t>
      </w:r>
      <w:r w:rsidRPr="006030E7">
        <w:rPr>
          <w:szCs w:val="28"/>
        </w:rPr>
        <w:t>%</w:t>
      </w:r>
      <w:r w:rsidRPr="009307F5">
        <w:rPr>
          <w:szCs w:val="28"/>
        </w:rPr>
        <w:t xml:space="preserve">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>
        <w:rPr>
          <w:szCs w:val="28"/>
        </w:rPr>
        <w:t xml:space="preserve"> (превышение ограничений, установленных Бюджетным кодексом Российской Федерации, на 2,</w:t>
      </w:r>
      <w:r w:rsidR="006030E7">
        <w:rPr>
          <w:szCs w:val="28"/>
        </w:rPr>
        <w:t>4</w:t>
      </w:r>
      <w:r w:rsidR="00C423F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2174EC" w:rsidRPr="00B459D0" w:rsidRDefault="002174EC" w:rsidP="002174EC">
      <w:pPr>
        <w:ind w:firstLine="708"/>
        <w:jc w:val="both"/>
      </w:pPr>
      <w:r>
        <w:t xml:space="preserve">1.2. </w:t>
      </w:r>
      <w:r w:rsidRPr="00B459D0">
        <w:t>Пункт 2 изложить в новой редакции:</w:t>
      </w:r>
    </w:p>
    <w:p w:rsidR="002174EC" w:rsidRPr="00B459D0" w:rsidRDefault="002174EC" w:rsidP="002174EC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lastRenderedPageBreak/>
        <w:t>«2. Утвердить основные характеристики бюджета муниципального образования «Город Саратов» на 2022 и на 2023 годы:</w:t>
      </w:r>
    </w:p>
    <w:p w:rsidR="002174EC" w:rsidRPr="00B459D0" w:rsidRDefault="002174EC" w:rsidP="002174EC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на 2022 год в сумме </w:t>
      </w:r>
      <w:r w:rsidRPr="00B459D0">
        <w:rPr>
          <w:snapToGrid w:val="0"/>
          <w:szCs w:val="28"/>
        </w:rPr>
        <w:t>17</w:t>
      </w:r>
      <w:r>
        <w:rPr>
          <w:snapToGrid w:val="0"/>
          <w:szCs w:val="28"/>
        </w:rPr>
        <w:t> 70</w:t>
      </w:r>
      <w:r w:rsidR="00A96BC2">
        <w:rPr>
          <w:snapToGrid w:val="0"/>
          <w:szCs w:val="28"/>
        </w:rPr>
        <w:t>1</w:t>
      </w:r>
      <w:r>
        <w:rPr>
          <w:snapToGrid w:val="0"/>
          <w:szCs w:val="28"/>
        </w:rPr>
        <w:t> </w:t>
      </w:r>
      <w:r w:rsidR="00A96BC2">
        <w:rPr>
          <w:snapToGrid w:val="0"/>
          <w:szCs w:val="28"/>
        </w:rPr>
        <w:t>2</w:t>
      </w:r>
      <w:r>
        <w:rPr>
          <w:snapToGrid w:val="0"/>
          <w:szCs w:val="28"/>
        </w:rPr>
        <w:t>3</w:t>
      </w:r>
      <w:r w:rsidR="00A96BC2">
        <w:rPr>
          <w:snapToGrid w:val="0"/>
          <w:szCs w:val="28"/>
        </w:rPr>
        <w:t>8</w:t>
      </w:r>
      <w:r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8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 xml:space="preserve">тыс. руб. и на 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13</w:t>
      </w:r>
      <w:r w:rsidR="00A96BC2">
        <w:rPr>
          <w:snapToGrid w:val="0"/>
          <w:szCs w:val="28"/>
        </w:rPr>
        <w:t>9</w:t>
      </w:r>
      <w:r>
        <w:rPr>
          <w:snapToGrid w:val="0"/>
          <w:szCs w:val="28"/>
        </w:rPr>
        <w:t> </w:t>
      </w:r>
      <w:r w:rsidR="00A96BC2">
        <w:rPr>
          <w:snapToGrid w:val="0"/>
          <w:szCs w:val="28"/>
        </w:rPr>
        <w:t>2</w:t>
      </w:r>
      <w:r>
        <w:rPr>
          <w:snapToGrid w:val="0"/>
          <w:szCs w:val="28"/>
        </w:rPr>
        <w:t>4</w:t>
      </w:r>
      <w:r w:rsidR="00A96BC2">
        <w:rPr>
          <w:snapToGrid w:val="0"/>
          <w:szCs w:val="28"/>
        </w:rPr>
        <w:t>0</w:t>
      </w:r>
      <w:r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4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2174EC" w:rsidRPr="00B459D0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Pr="00B459D0">
        <w:t xml:space="preserve">общий объем расходов на 2022 год в сумме </w:t>
      </w:r>
      <w:r w:rsidRPr="00B459D0">
        <w:rPr>
          <w:snapToGrid w:val="0"/>
          <w:szCs w:val="28"/>
        </w:rPr>
        <w:t>17</w:t>
      </w:r>
      <w:r>
        <w:rPr>
          <w:snapToGrid w:val="0"/>
          <w:szCs w:val="28"/>
        </w:rPr>
        <w:t> 70</w:t>
      </w:r>
      <w:r w:rsidR="00A96BC2">
        <w:rPr>
          <w:snapToGrid w:val="0"/>
          <w:szCs w:val="28"/>
        </w:rPr>
        <w:t>1</w:t>
      </w:r>
      <w:r>
        <w:rPr>
          <w:snapToGrid w:val="0"/>
          <w:szCs w:val="28"/>
        </w:rPr>
        <w:t> </w:t>
      </w:r>
      <w:r w:rsidR="00A96BC2">
        <w:rPr>
          <w:snapToGrid w:val="0"/>
          <w:szCs w:val="28"/>
        </w:rPr>
        <w:t>2</w:t>
      </w:r>
      <w:r>
        <w:rPr>
          <w:snapToGrid w:val="0"/>
          <w:szCs w:val="28"/>
        </w:rPr>
        <w:t>3</w:t>
      </w:r>
      <w:r w:rsidR="00A96BC2">
        <w:rPr>
          <w:snapToGrid w:val="0"/>
          <w:szCs w:val="28"/>
        </w:rPr>
        <w:t>8</w:t>
      </w:r>
      <w:r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8</w:t>
      </w:r>
      <w:r w:rsidRPr="00B459D0">
        <w:rPr>
          <w:snapToGrid w:val="0"/>
          <w:szCs w:val="28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>
        <w:t xml:space="preserve">       </w:t>
      </w:r>
      <w:r w:rsidRPr="00B459D0">
        <w:t xml:space="preserve">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13</w:t>
      </w:r>
      <w:r w:rsidR="00A96BC2">
        <w:rPr>
          <w:snapToGrid w:val="0"/>
          <w:szCs w:val="28"/>
        </w:rPr>
        <w:t>9</w:t>
      </w:r>
      <w:r>
        <w:rPr>
          <w:snapToGrid w:val="0"/>
          <w:szCs w:val="28"/>
        </w:rPr>
        <w:t> </w:t>
      </w:r>
      <w:r w:rsidR="00A96BC2">
        <w:rPr>
          <w:snapToGrid w:val="0"/>
          <w:szCs w:val="28"/>
        </w:rPr>
        <w:t>2</w:t>
      </w:r>
      <w:r>
        <w:rPr>
          <w:snapToGrid w:val="0"/>
          <w:szCs w:val="28"/>
        </w:rPr>
        <w:t>4</w:t>
      </w:r>
      <w:r w:rsidR="00A96BC2">
        <w:rPr>
          <w:snapToGrid w:val="0"/>
          <w:szCs w:val="28"/>
        </w:rPr>
        <w:t>0</w:t>
      </w:r>
      <w:r>
        <w:rPr>
          <w:snapToGrid w:val="0"/>
          <w:szCs w:val="28"/>
        </w:rPr>
        <w:t>,</w:t>
      </w:r>
      <w:r w:rsidR="00A96BC2">
        <w:rPr>
          <w:snapToGrid w:val="0"/>
          <w:szCs w:val="28"/>
        </w:rPr>
        <w:t>4</w:t>
      </w:r>
      <w:r w:rsidRPr="00B459D0">
        <w:rPr>
          <w:snapToGrid w:val="0"/>
          <w:szCs w:val="28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2174EC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руб.»</w:t>
      </w:r>
      <w:r>
        <w:rPr>
          <w:szCs w:val="28"/>
        </w:rPr>
        <w:t>.</w:t>
      </w:r>
    </w:p>
    <w:p w:rsidR="00275369" w:rsidRPr="00A96BC2" w:rsidRDefault="00275369" w:rsidP="00275369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A96BC2">
        <w:rPr>
          <w:szCs w:val="28"/>
        </w:rPr>
        <w:t>1.3. Пункт 9 дополнить абзацем следующего содержания:</w:t>
      </w:r>
    </w:p>
    <w:p w:rsidR="00275369" w:rsidRPr="008E69F0" w:rsidRDefault="00275369" w:rsidP="0027536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96BC2">
        <w:rPr>
          <w:szCs w:val="28"/>
        </w:rPr>
        <w:t xml:space="preserve">«В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A96BC2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A96BC2">
        <w:rPr>
          <w:szCs w:val="28"/>
        </w:rPr>
        <w:t xml:space="preserve">без внесения изменений в решение Саратовской городской Думы о бюджете </w:t>
      </w:r>
      <w:r w:rsidRPr="00A96BC2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A96BC2">
        <w:rPr>
          <w:szCs w:val="28"/>
        </w:rPr>
        <w:t xml:space="preserve"> в случае перераспределения бюджетных ассигнований за счет межбюджетных трансфертов из областного бюджета между главными распорядителями бюджетных средств, разделами, подразделами, целевыми статьями и видами расходов классификации расходов бюджета </w:t>
      </w:r>
      <w:r w:rsidRPr="00A96BC2">
        <w:rPr>
          <w:spacing w:val="2"/>
          <w:szCs w:val="28"/>
          <w:shd w:val="clear" w:color="auto" w:fill="FFFFFF"/>
        </w:rPr>
        <w:t xml:space="preserve">муниципального образования «Город Саратов», мероприятиями муниципальных целевых программ </w:t>
      </w:r>
      <w:r w:rsidRPr="00A96BC2">
        <w:rPr>
          <w:szCs w:val="28"/>
        </w:rPr>
        <w:t xml:space="preserve">в пределах общего объема бюджетных средств, предусмотренных на мероприятия муниципальных целевых программ, не связанных с реализацией </w:t>
      </w:r>
      <w:hyperlink r:id="rId10" w:history="1">
        <w:r w:rsidRPr="00A96BC2">
          <w:rPr>
            <w:szCs w:val="28"/>
          </w:rPr>
          <w:t>Указ</w:t>
        </w:r>
      </w:hyperlink>
      <w:r w:rsidRPr="00A96BC2">
        <w:t>ов</w:t>
      </w:r>
      <w:r w:rsidRPr="00A96BC2">
        <w:rPr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от 21 июля 2020 года № 474 «О национальных целях развития Российской Федерации на период до 2030 года».</w:t>
      </w:r>
    </w:p>
    <w:p w:rsidR="00DD3098" w:rsidRPr="00506FDF" w:rsidRDefault="002174EC" w:rsidP="00DD3098">
      <w:pPr>
        <w:ind w:firstLine="709"/>
        <w:jc w:val="both"/>
        <w:rPr>
          <w:szCs w:val="28"/>
        </w:rPr>
      </w:pPr>
      <w:r>
        <w:rPr>
          <w:szCs w:val="28"/>
        </w:rPr>
        <w:t>1.4</w:t>
      </w:r>
      <w:r w:rsidR="008128DF">
        <w:rPr>
          <w:szCs w:val="28"/>
        </w:rPr>
        <w:t xml:space="preserve">. </w:t>
      </w:r>
      <w:r w:rsidR="00DD3098" w:rsidRPr="00506FDF">
        <w:rPr>
          <w:szCs w:val="28"/>
        </w:rPr>
        <w:t>Пункт 13 изложить в новой редакции:</w:t>
      </w:r>
    </w:p>
    <w:p w:rsidR="00DD3098" w:rsidRPr="00506FDF" w:rsidRDefault="00DD3098" w:rsidP="00DD3098">
      <w:pPr>
        <w:ind w:firstLine="709"/>
        <w:jc w:val="both"/>
        <w:rPr>
          <w:szCs w:val="28"/>
        </w:rPr>
      </w:pPr>
      <w:r w:rsidRPr="00506FDF">
        <w:t xml:space="preserve">«13. </w:t>
      </w:r>
      <w:r w:rsidRPr="00506FDF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D3098" w:rsidRPr="00F9216C" w:rsidRDefault="00DD3098" w:rsidP="00DD3098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06FDF">
        <w:rPr>
          <w:szCs w:val="28"/>
        </w:rPr>
        <w:t xml:space="preserve">- на 2021 год в </w:t>
      </w:r>
      <w:r w:rsidRPr="005E6242">
        <w:rPr>
          <w:szCs w:val="28"/>
        </w:rPr>
        <w:t xml:space="preserve">сумме </w:t>
      </w:r>
      <w:r w:rsidR="00006C4E" w:rsidRPr="00E76E03">
        <w:rPr>
          <w:szCs w:val="28"/>
        </w:rPr>
        <w:t>4 507 193,4</w:t>
      </w:r>
      <w:r w:rsidR="005E6242">
        <w:rPr>
          <w:szCs w:val="28"/>
        </w:rPr>
        <w:t xml:space="preserve"> </w:t>
      </w:r>
      <w:r w:rsidRPr="006030E7">
        <w:rPr>
          <w:szCs w:val="28"/>
        </w:rPr>
        <w:t>тыс</w:t>
      </w:r>
      <w:r w:rsidRPr="008128DF">
        <w:rPr>
          <w:szCs w:val="28"/>
        </w:rPr>
        <w:t>.</w:t>
      </w:r>
      <w:r w:rsidRPr="00F9216C">
        <w:rPr>
          <w:szCs w:val="28"/>
        </w:rPr>
        <w:t xml:space="preserve"> руб.;</w:t>
      </w:r>
    </w:p>
    <w:p w:rsidR="00DD3098" w:rsidRPr="00F9216C" w:rsidRDefault="00DD3098" w:rsidP="00DD3098">
      <w:pPr>
        <w:ind w:left="709"/>
        <w:jc w:val="both"/>
        <w:rPr>
          <w:szCs w:val="28"/>
        </w:rPr>
      </w:pPr>
      <w:r w:rsidRPr="00F9216C">
        <w:rPr>
          <w:szCs w:val="28"/>
        </w:rPr>
        <w:t>- на 2022 год в сумме 2 754 620,1 тыс. руб.;</w:t>
      </w:r>
    </w:p>
    <w:p w:rsidR="00DD3098" w:rsidRDefault="00DD3098" w:rsidP="00DD3098">
      <w:pPr>
        <w:ind w:left="709"/>
        <w:jc w:val="both"/>
      </w:pPr>
      <w:r w:rsidRPr="00F9216C">
        <w:rPr>
          <w:szCs w:val="28"/>
        </w:rPr>
        <w:t>- на 2023 год в сумме 2 716 050,3 тыс. руб.</w:t>
      </w:r>
      <w:r w:rsidRPr="00F9216C">
        <w:t>»</w:t>
      </w:r>
      <w:r>
        <w:t>.</w:t>
      </w:r>
    </w:p>
    <w:p w:rsidR="006E6C8D" w:rsidRPr="006370E5" w:rsidRDefault="006E6C8D" w:rsidP="006E6C8D">
      <w:pPr>
        <w:ind w:firstLine="709"/>
        <w:jc w:val="both"/>
        <w:rPr>
          <w:szCs w:val="28"/>
        </w:rPr>
      </w:pPr>
      <w:r>
        <w:t xml:space="preserve">1.5 </w:t>
      </w:r>
      <w:r w:rsidRPr="006370E5">
        <w:rPr>
          <w:szCs w:val="28"/>
        </w:rPr>
        <w:t>Пункт 1</w:t>
      </w:r>
      <w:r w:rsidRPr="00EB66E7">
        <w:rPr>
          <w:szCs w:val="28"/>
        </w:rPr>
        <w:t>8</w:t>
      </w:r>
      <w:r w:rsidRPr="006370E5">
        <w:rPr>
          <w:szCs w:val="28"/>
        </w:rPr>
        <w:t xml:space="preserve"> изложить в новой редакции:</w:t>
      </w:r>
    </w:p>
    <w:p w:rsidR="006E6C8D" w:rsidRPr="001B13C7" w:rsidRDefault="006E6C8D" w:rsidP="006E6C8D">
      <w:pPr>
        <w:ind w:firstLine="720"/>
        <w:jc w:val="both"/>
        <w:rPr>
          <w:szCs w:val="28"/>
        </w:rPr>
      </w:pPr>
      <w:r w:rsidRPr="006370E5">
        <w:t>«</w:t>
      </w:r>
      <w:r w:rsidRPr="001B13C7">
        <w:rPr>
          <w:szCs w:val="28"/>
        </w:rPr>
        <w:t>18.  Установить верхний предел муниципального внутреннего долга:</w:t>
      </w:r>
    </w:p>
    <w:p w:rsidR="006E6C8D" w:rsidRPr="001B13C7" w:rsidRDefault="006E6C8D" w:rsidP="006E6C8D">
      <w:pPr>
        <w:ind w:firstLine="720"/>
        <w:jc w:val="both"/>
        <w:rPr>
          <w:szCs w:val="28"/>
        </w:rPr>
      </w:pPr>
      <w:r w:rsidRPr="001B13C7">
        <w:rPr>
          <w:szCs w:val="28"/>
        </w:rPr>
        <w:t xml:space="preserve">- по состоянию на 1 января 2022 года в сумме </w:t>
      </w:r>
      <w:r>
        <w:rPr>
          <w:szCs w:val="28"/>
        </w:rPr>
        <w:t>7</w:t>
      </w:r>
      <w:r w:rsidRPr="001B13C7">
        <w:rPr>
          <w:szCs w:val="28"/>
        </w:rPr>
        <w:t> </w:t>
      </w:r>
      <w:r>
        <w:rPr>
          <w:szCs w:val="28"/>
        </w:rPr>
        <w:t>610</w:t>
      </w:r>
      <w:r w:rsidRPr="001B13C7">
        <w:rPr>
          <w:szCs w:val="28"/>
        </w:rPr>
        <w:t> </w:t>
      </w:r>
      <w:r>
        <w:rPr>
          <w:szCs w:val="28"/>
        </w:rPr>
        <w:t>0</w:t>
      </w:r>
      <w:r w:rsidRPr="001B13C7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E6C8D" w:rsidRPr="001B13C7" w:rsidRDefault="006E6C8D" w:rsidP="006E6C8D">
      <w:pPr>
        <w:ind w:firstLine="720"/>
        <w:jc w:val="both"/>
        <w:rPr>
          <w:szCs w:val="28"/>
        </w:rPr>
      </w:pPr>
      <w:r w:rsidRPr="001B13C7">
        <w:rPr>
          <w:szCs w:val="28"/>
        </w:rPr>
        <w:t xml:space="preserve">- по состоянию на 1 января 2023 года в сумме </w:t>
      </w:r>
      <w:r>
        <w:rPr>
          <w:szCs w:val="28"/>
        </w:rPr>
        <w:t>7</w:t>
      </w:r>
      <w:r w:rsidRPr="001B13C7">
        <w:rPr>
          <w:szCs w:val="28"/>
        </w:rPr>
        <w:t> </w:t>
      </w:r>
      <w:r>
        <w:rPr>
          <w:szCs w:val="28"/>
        </w:rPr>
        <w:t>610</w:t>
      </w:r>
      <w:r w:rsidRPr="001B13C7">
        <w:rPr>
          <w:szCs w:val="28"/>
        </w:rPr>
        <w:t> </w:t>
      </w:r>
      <w:r>
        <w:rPr>
          <w:szCs w:val="28"/>
        </w:rPr>
        <w:t>0</w:t>
      </w:r>
      <w:r w:rsidRPr="001B13C7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E6C8D" w:rsidRPr="00EB66E7" w:rsidRDefault="006E6C8D" w:rsidP="006E6C8D">
      <w:pPr>
        <w:ind w:firstLine="720"/>
        <w:jc w:val="both"/>
        <w:rPr>
          <w:szCs w:val="28"/>
        </w:rPr>
      </w:pPr>
      <w:r w:rsidRPr="001B13C7">
        <w:rPr>
          <w:szCs w:val="28"/>
        </w:rPr>
        <w:t>- по состоянию</w:t>
      </w:r>
      <w:r>
        <w:rPr>
          <w:szCs w:val="28"/>
        </w:rPr>
        <w:t xml:space="preserve"> на 1 января 2024 года в сумме 7</w:t>
      </w:r>
      <w:r w:rsidRPr="001B13C7">
        <w:rPr>
          <w:szCs w:val="28"/>
        </w:rPr>
        <w:t> </w:t>
      </w:r>
      <w:r>
        <w:rPr>
          <w:szCs w:val="28"/>
        </w:rPr>
        <w:t>610</w:t>
      </w:r>
      <w:r w:rsidRPr="001B13C7">
        <w:rPr>
          <w:szCs w:val="28"/>
        </w:rPr>
        <w:t> </w:t>
      </w:r>
      <w:r>
        <w:rPr>
          <w:szCs w:val="28"/>
        </w:rPr>
        <w:t>0</w:t>
      </w:r>
      <w:r w:rsidRPr="001B13C7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8C19A8" w:rsidRDefault="006E6C8D" w:rsidP="008C19A8">
      <w:pPr>
        <w:ind w:firstLine="720"/>
        <w:jc w:val="both"/>
      </w:pPr>
      <w:r>
        <w:t>1.6</w:t>
      </w:r>
      <w:r w:rsidR="008C19A8">
        <w:t xml:space="preserve">. </w:t>
      </w:r>
      <w:r w:rsidR="008C19A8" w:rsidRPr="00B459D0">
        <w:rPr>
          <w:szCs w:val="28"/>
        </w:rPr>
        <w:t>Пункт 23 изложить в новой редакции:</w:t>
      </w:r>
    </w:p>
    <w:p w:rsidR="008C19A8" w:rsidRPr="00B459D0" w:rsidRDefault="008C19A8" w:rsidP="008C19A8">
      <w:pPr>
        <w:ind w:firstLine="720"/>
        <w:jc w:val="both"/>
        <w:rPr>
          <w:szCs w:val="28"/>
        </w:rPr>
      </w:pPr>
      <w:r w:rsidRPr="00B459D0">
        <w:lastRenderedPageBreak/>
        <w:t>«</w:t>
      </w:r>
      <w:r w:rsidRPr="00B459D0">
        <w:rPr>
          <w:rFonts w:cs="Calibri"/>
          <w:szCs w:val="28"/>
        </w:rPr>
        <w:t>23.</w:t>
      </w:r>
      <w:r w:rsidRPr="00B459D0">
        <w:rPr>
          <w:rFonts w:cs="Calibri"/>
          <w:color w:val="FF0000"/>
          <w:szCs w:val="28"/>
        </w:rPr>
        <w:t xml:space="preserve"> </w:t>
      </w:r>
      <w:r w:rsidRPr="00B459D0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</w:t>
      </w:r>
      <w:r w:rsidRPr="006030E7">
        <w:rPr>
          <w:szCs w:val="28"/>
        </w:rPr>
        <w:t xml:space="preserve">сумме </w:t>
      </w:r>
      <w:r w:rsidR="00006C4E" w:rsidRPr="00E76E03">
        <w:rPr>
          <w:szCs w:val="28"/>
        </w:rPr>
        <w:t>31 794,5</w:t>
      </w:r>
      <w:r w:rsidR="00006C4E">
        <w:rPr>
          <w:szCs w:val="28"/>
        </w:rPr>
        <w:t xml:space="preserve"> </w:t>
      </w:r>
      <w:r w:rsidRPr="006030E7">
        <w:rPr>
          <w:szCs w:val="28"/>
        </w:rPr>
        <w:t>тыс. руб., в 2022 году в сумме 32 099,5 тыс. руб., в 2023 году в сумме 32 622,6 тыс. руб</w:t>
      </w:r>
      <w:r w:rsidRPr="00B459D0">
        <w:rPr>
          <w:szCs w:val="28"/>
        </w:rPr>
        <w:t>.</w:t>
      </w:r>
      <w:r w:rsidRPr="00B459D0">
        <w:t>»</w:t>
      </w:r>
      <w:r>
        <w:t>.</w:t>
      </w:r>
    </w:p>
    <w:p w:rsidR="007F0D7F" w:rsidRPr="00BF155B" w:rsidRDefault="002174EC" w:rsidP="004F5704">
      <w:pPr>
        <w:ind w:firstLine="709"/>
        <w:jc w:val="both"/>
      </w:pPr>
      <w:r>
        <w:rPr>
          <w:szCs w:val="28"/>
        </w:rPr>
        <w:t>1.</w:t>
      </w:r>
      <w:r w:rsidR="006E6C8D">
        <w:rPr>
          <w:szCs w:val="28"/>
        </w:rPr>
        <w:t>7</w:t>
      </w:r>
      <w:r w:rsidR="009A74CD">
        <w:rPr>
          <w:szCs w:val="28"/>
        </w:rPr>
        <w:t xml:space="preserve">. </w:t>
      </w:r>
      <w:r w:rsidR="007F0D7F" w:rsidRPr="00F9216C">
        <w:t>Приложен</w:t>
      </w:r>
      <w:r w:rsidR="00B72EBD" w:rsidRPr="00F9216C">
        <w:t>ия</w:t>
      </w:r>
      <w:r w:rsidR="00EA0278" w:rsidRPr="00F9216C">
        <w:t xml:space="preserve"> </w:t>
      </w:r>
      <w:r w:rsidR="008B5D14" w:rsidRPr="00382F42">
        <w:t>1,</w:t>
      </w:r>
      <w:r w:rsidR="00826975">
        <w:t xml:space="preserve"> </w:t>
      </w:r>
      <w:r w:rsidR="007F0D7F" w:rsidRPr="00382F42">
        <w:t>5, 6, 7</w:t>
      </w:r>
      <w:r w:rsidR="00305429" w:rsidRPr="00382F42">
        <w:t>,</w:t>
      </w:r>
      <w:r w:rsidR="00A76B9B" w:rsidRPr="00382F42">
        <w:rPr>
          <w:color w:val="000000" w:themeColor="text1"/>
        </w:rPr>
        <w:t xml:space="preserve"> </w:t>
      </w:r>
      <w:r w:rsidR="00742E6B" w:rsidRPr="00382F42">
        <w:rPr>
          <w:color w:val="000000" w:themeColor="text1"/>
        </w:rPr>
        <w:t>8</w:t>
      </w:r>
      <w:r w:rsidR="006E6C8D">
        <w:rPr>
          <w:color w:val="000000" w:themeColor="text1"/>
        </w:rPr>
        <w:t>,10,11</w:t>
      </w:r>
      <w:r w:rsidR="008C19A8">
        <w:rPr>
          <w:color w:val="000000" w:themeColor="text1"/>
        </w:rPr>
        <w:t xml:space="preserve"> </w:t>
      </w:r>
      <w:r w:rsidR="007F0D7F" w:rsidRPr="00382F42">
        <w:t>к</w:t>
      </w:r>
      <w:r w:rsidR="007F0D7F" w:rsidRPr="009307F5">
        <w:t xml:space="preserve"> решению</w:t>
      </w:r>
      <w:r w:rsidR="007F0D7F" w:rsidRPr="00BF155B">
        <w:t xml:space="preserve">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C62358">
        <w:rPr>
          <w:rFonts w:cs="Calibri"/>
          <w:szCs w:val="28"/>
        </w:rPr>
        <w:t xml:space="preserve">. </w:t>
      </w:r>
      <w:r w:rsidR="00C62358" w:rsidRPr="00BF155B">
        <w:rPr>
          <w:rFonts w:cs="Calibri"/>
          <w:szCs w:val="28"/>
        </w:rPr>
        <w:t>Настоящее решение вступает в силу со дня его официального опубликования.</w:t>
      </w:r>
    </w:p>
    <w:p w:rsidR="008916ED" w:rsidRDefault="008916ED" w:rsidP="008916ED">
      <w:pPr>
        <w:pStyle w:val="23"/>
        <w:spacing w:line="240" w:lineRule="auto"/>
        <w:ind w:left="0" w:firstLine="0"/>
        <w:rPr>
          <w:sz w:val="28"/>
        </w:rPr>
      </w:pPr>
    </w:p>
    <w:p w:rsidR="008916ED" w:rsidRPr="003823A4" w:rsidRDefault="008916ED" w:rsidP="008916ED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8916ED" w:rsidRPr="00E11C2B" w:rsidRDefault="008916ED" w:rsidP="008916ED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8916ED" w:rsidRPr="000560B4" w:rsidRDefault="008916ED" w:rsidP="008916ED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8916ED" w:rsidRDefault="008916ED" w:rsidP="008916ED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8916ED" w:rsidRPr="005D3BCC" w:rsidRDefault="008916ED" w:rsidP="008916ED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C62358" w:rsidRPr="001E227E" w:rsidRDefault="00C62358" w:rsidP="003E23ED">
      <w:pPr>
        <w:ind w:firstLine="720"/>
        <w:jc w:val="both"/>
        <w:rPr>
          <w:rFonts w:cs="Calibri"/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p w:rsidR="0052747F" w:rsidRPr="006D08F1" w:rsidRDefault="0052747F" w:rsidP="0008140F">
      <w:pPr>
        <w:pStyle w:val="23"/>
        <w:spacing w:line="240" w:lineRule="auto"/>
        <w:ind w:left="4253" w:firstLine="425"/>
        <w:rPr>
          <w:sz w:val="28"/>
          <w:szCs w:val="28"/>
        </w:rPr>
      </w:pPr>
    </w:p>
    <w:sectPr w:rsidR="0052747F" w:rsidRPr="006D08F1" w:rsidSect="00E76E03">
      <w:headerReference w:type="even" r:id="rId11"/>
      <w:headerReference w:type="default" r:id="rId12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6D0" w:rsidRDefault="00D356D0">
      <w:r>
        <w:separator/>
      </w:r>
    </w:p>
  </w:endnote>
  <w:endnote w:type="continuationSeparator" w:id="1">
    <w:p w:rsidR="00D356D0" w:rsidRDefault="00D35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6D0" w:rsidRDefault="00D356D0">
      <w:r>
        <w:separator/>
      </w:r>
    </w:p>
  </w:footnote>
  <w:footnote w:type="continuationSeparator" w:id="1">
    <w:p w:rsidR="00D356D0" w:rsidRDefault="00D35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C7A0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C7A0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6E03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06C4E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5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3D9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389E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523"/>
    <w:rsid w:val="003D0D71"/>
    <w:rsid w:val="003D14C2"/>
    <w:rsid w:val="003D1BE8"/>
    <w:rsid w:val="003D32F3"/>
    <w:rsid w:val="003D3E12"/>
    <w:rsid w:val="003D3F6D"/>
    <w:rsid w:val="003D536E"/>
    <w:rsid w:val="003D5FB4"/>
    <w:rsid w:val="003E00C1"/>
    <w:rsid w:val="003E02A4"/>
    <w:rsid w:val="003E0B9C"/>
    <w:rsid w:val="003E0F04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60F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28B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242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30E7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6C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C7A0F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975"/>
    <w:rsid w:val="00826F85"/>
    <w:rsid w:val="008274EB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16ED"/>
    <w:rsid w:val="00892115"/>
    <w:rsid w:val="008923B1"/>
    <w:rsid w:val="0089344B"/>
    <w:rsid w:val="00893E15"/>
    <w:rsid w:val="00894A0D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190D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109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71B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AB2"/>
    <w:rsid w:val="00C16F76"/>
    <w:rsid w:val="00C17999"/>
    <w:rsid w:val="00C2018A"/>
    <w:rsid w:val="00C201B7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7BCC"/>
    <w:rsid w:val="00CE04E3"/>
    <w:rsid w:val="00CE20B4"/>
    <w:rsid w:val="00CE4DFB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56D0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E03"/>
    <w:rsid w:val="00E76F68"/>
    <w:rsid w:val="00E7737A"/>
    <w:rsid w:val="00E80F76"/>
    <w:rsid w:val="00E810E0"/>
    <w:rsid w:val="00E83D3D"/>
    <w:rsid w:val="00E84C37"/>
    <w:rsid w:val="00E85562"/>
    <w:rsid w:val="00E860E0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414A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32</cp:revision>
  <cp:lastPrinted>2021-07-21T05:46:00Z</cp:lastPrinted>
  <dcterms:created xsi:type="dcterms:W3CDTF">2021-06-16T07:05:00Z</dcterms:created>
  <dcterms:modified xsi:type="dcterms:W3CDTF">2021-07-23T05:02:00Z</dcterms:modified>
</cp:coreProperties>
</file>